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C8" w:rsidRPr="00E654C8" w:rsidRDefault="00E654C8" w:rsidP="00E65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654C8">
        <w:rPr>
          <w:rFonts w:ascii="Times New Roman" w:eastAsia="Times New Roman" w:hAnsi="Times New Roman" w:cs="Times New Roman"/>
          <w:b/>
          <w:bCs/>
          <w:kern w:val="36"/>
          <w:sz w:val="48"/>
          <w:szCs w:val="48"/>
          <w:lang w:eastAsia="cs-CZ"/>
        </w:rPr>
        <w:t>8. Lepidla</w:t>
      </w:r>
    </w:p>
    <w:p w:rsidR="00E654C8" w:rsidRPr="00E654C8" w:rsidRDefault="00E654C8" w:rsidP="00E654C8">
      <w:pPr>
        <w:spacing w:after="0"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Jsou materiály o vysoké vnitřní soudružnosti (kohezi), schopné spojovat tuhá tělesa v důsledku přilnavosti (adheze). </w:t>
      </w:r>
    </w:p>
    <w:p w:rsidR="00E654C8" w:rsidRPr="00E654C8" w:rsidRDefault="00E654C8" w:rsidP="00E654C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654C8">
        <w:rPr>
          <w:rFonts w:ascii="Times New Roman" w:eastAsia="Times New Roman" w:hAnsi="Times New Roman" w:cs="Times New Roman"/>
          <w:b/>
          <w:bCs/>
          <w:sz w:val="36"/>
          <w:szCs w:val="36"/>
          <w:lang w:eastAsia="cs-CZ"/>
        </w:rPr>
        <w:t>8.1 Rozdělení lepidel</w:t>
      </w:r>
    </w:p>
    <w:p w:rsidR="00E654C8" w:rsidRPr="00E654C8" w:rsidRDefault="00E654C8" w:rsidP="00E654C8">
      <w:pPr>
        <w:spacing w:after="0"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Nejpoužívanější dělení je podle výchozí suroviny, z níž byly vyrobeny: </w:t>
      </w:r>
    </w:p>
    <w:p w:rsidR="00E654C8" w:rsidRPr="00E654C8" w:rsidRDefault="00E654C8" w:rsidP="00E654C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Lepidla organická</w:t>
      </w:r>
      <w:r w:rsidRPr="00E654C8">
        <w:rPr>
          <w:rFonts w:ascii="Times New Roman" w:eastAsia="Times New Roman" w:hAnsi="Times New Roman" w:cs="Times New Roman"/>
          <w:sz w:val="24"/>
          <w:szCs w:val="24"/>
          <w:lang w:eastAsia="cs-CZ"/>
        </w:rPr>
        <w:br/>
        <w:t>a)</w:t>
      </w:r>
      <w:r w:rsidRPr="00E654C8">
        <w:rPr>
          <w:rFonts w:ascii="Times New Roman" w:eastAsia="Times New Roman" w:hAnsi="Times New Roman" w:cs="Times New Roman"/>
          <w:i/>
          <w:iCs/>
          <w:sz w:val="24"/>
          <w:szCs w:val="24"/>
          <w:lang w:eastAsia="cs-CZ"/>
        </w:rPr>
        <w:t xml:space="preserve"> lepidla získaná z přírodních látek</w:t>
      </w:r>
      <w:r w:rsidRPr="00E654C8">
        <w:rPr>
          <w:rFonts w:ascii="Times New Roman" w:eastAsia="Times New Roman" w:hAnsi="Times New Roman" w:cs="Times New Roman"/>
          <w:sz w:val="24"/>
          <w:szCs w:val="24"/>
          <w:lang w:eastAsia="cs-CZ"/>
        </w:rPr>
        <w:t>, která dále rozlišujeme na:</w:t>
      </w:r>
      <w:r w:rsidRPr="00E654C8">
        <w:rPr>
          <w:rFonts w:ascii="Times New Roman" w:eastAsia="Times New Roman" w:hAnsi="Times New Roman" w:cs="Times New Roman"/>
          <w:sz w:val="24"/>
          <w:szCs w:val="24"/>
          <w:lang w:eastAsia="cs-CZ"/>
        </w:rPr>
        <w:br/>
        <w:t>- rostlinná - mouky, škroby, rostlinné bílkoviny, gumy, přírodní pryskyřice, přírodní kaučuk a deriváty celulózy.</w:t>
      </w:r>
      <w:r w:rsidRPr="00E654C8">
        <w:rPr>
          <w:rFonts w:ascii="Times New Roman" w:eastAsia="Times New Roman" w:hAnsi="Times New Roman" w:cs="Times New Roman"/>
          <w:sz w:val="24"/>
          <w:szCs w:val="24"/>
          <w:lang w:eastAsia="cs-CZ"/>
        </w:rPr>
        <w:br/>
        <w:t xml:space="preserve">- živočišná - </w:t>
      </w:r>
      <w:proofErr w:type="spellStart"/>
      <w:r w:rsidRPr="00E654C8">
        <w:rPr>
          <w:rFonts w:ascii="Times New Roman" w:eastAsia="Times New Roman" w:hAnsi="Times New Roman" w:cs="Times New Roman"/>
          <w:sz w:val="24"/>
          <w:szCs w:val="24"/>
          <w:lang w:eastAsia="cs-CZ"/>
        </w:rPr>
        <w:t>glutinové</w:t>
      </w:r>
      <w:proofErr w:type="spellEnd"/>
      <w:r w:rsidRPr="00E654C8">
        <w:rPr>
          <w:rFonts w:ascii="Times New Roman" w:eastAsia="Times New Roman" w:hAnsi="Times New Roman" w:cs="Times New Roman"/>
          <w:sz w:val="24"/>
          <w:szCs w:val="24"/>
          <w:lang w:eastAsia="cs-CZ"/>
        </w:rPr>
        <w:t xml:space="preserve"> klihy, lepidla </w:t>
      </w:r>
      <w:proofErr w:type="spellStart"/>
      <w:r w:rsidRPr="00E654C8">
        <w:rPr>
          <w:rFonts w:ascii="Times New Roman" w:eastAsia="Times New Roman" w:hAnsi="Times New Roman" w:cs="Times New Roman"/>
          <w:sz w:val="24"/>
          <w:szCs w:val="24"/>
          <w:lang w:eastAsia="cs-CZ"/>
        </w:rPr>
        <w:t>kaseinová</w:t>
      </w:r>
      <w:proofErr w:type="spellEnd"/>
      <w:r w:rsidRPr="00E654C8">
        <w:rPr>
          <w:rFonts w:ascii="Times New Roman" w:eastAsia="Times New Roman" w:hAnsi="Times New Roman" w:cs="Times New Roman"/>
          <w:sz w:val="24"/>
          <w:szCs w:val="24"/>
          <w:lang w:eastAsia="cs-CZ"/>
        </w:rPr>
        <w:t xml:space="preserve"> a albuminová.</w:t>
      </w:r>
      <w:r w:rsidRPr="00E654C8">
        <w:rPr>
          <w:rFonts w:ascii="Times New Roman" w:eastAsia="Times New Roman" w:hAnsi="Times New Roman" w:cs="Times New Roman"/>
          <w:sz w:val="24"/>
          <w:szCs w:val="24"/>
          <w:lang w:eastAsia="cs-CZ"/>
        </w:rPr>
        <w:br/>
        <w:t xml:space="preserve">b) </w:t>
      </w:r>
      <w:r w:rsidRPr="00E654C8">
        <w:rPr>
          <w:rFonts w:ascii="Times New Roman" w:eastAsia="Times New Roman" w:hAnsi="Times New Roman" w:cs="Times New Roman"/>
          <w:i/>
          <w:iCs/>
          <w:sz w:val="24"/>
          <w:szCs w:val="24"/>
          <w:lang w:eastAsia="cs-CZ"/>
        </w:rPr>
        <w:t>lepidla syntetická,</w:t>
      </w:r>
      <w:r w:rsidRPr="00E654C8">
        <w:rPr>
          <w:rFonts w:ascii="Times New Roman" w:eastAsia="Times New Roman" w:hAnsi="Times New Roman" w:cs="Times New Roman"/>
          <w:sz w:val="24"/>
          <w:szCs w:val="24"/>
          <w:lang w:eastAsia="cs-CZ"/>
        </w:rPr>
        <w:t xml:space="preserve"> která dělíme:</w:t>
      </w:r>
      <w:r w:rsidRPr="00E654C8">
        <w:rPr>
          <w:rFonts w:ascii="Times New Roman" w:eastAsia="Times New Roman" w:hAnsi="Times New Roman" w:cs="Times New Roman"/>
          <w:sz w:val="24"/>
          <w:szCs w:val="24"/>
          <w:lang w:eastAsia="cs-CZ"/>
        </w:rPr>
        <w:br/>
        <w:t xml:space="preserve">- </w:t>
      </w:r>
      <w:proofErr w:type="spellStart"/>
      <w:r w:rsidRPr="00E654C8">
        <w:rPr>
          <w:rFonts w:ascii="Times New Roman" w:eastAsia="Times New Roman" w:hAnsi="Times New Roman" w:cs="Times New Roman"/>
          <w:sz w:val="24"/>
          <w:szCs w:val="24"/>
          <w:lang w:eastAsia="cs-CZ"/>
        </w:rPr>
        <w:t>raktoplastická</w:t>
      </w:r>
      <w:proofErr w:type="spellEnd"/>
      <w:r w:rsidRPr="00E654C8">
        <w:rPr>
          <w:rFonts w:ascii="Times New Roman" w:eastAsia="Times New Roman" w:hAnsi="Times New Roman" w:cs="Times New Roman"/>
          <w:sz w:val="24"/>
          <w:szCs w:val="24"/>
          <w:lang w:eastAsia="cs-CZ"/>
        </w:rPr>
        <w:t xml:space="preserve"> - </w:t>
      </w:r>
      <w:proofErr w:type="spellStart"/>
      <w:r w:rsidRPr="00E654C8">
        <w:rPr>
          <w:rFonts w:ascii="Times New Roman" w:eastAsia="Times New Roman" w:hAnsi="Times New Roman" w:cs="Times New Roman"/>
          <w:sz w:val="24"/>
          <w:szCs w:val="24"/>
          <w:lang w:eastAsia="cs-CZ"/>
        </w:rPr>
        <w:t>fenolformaldehydová</w:t>
      </w:r>
      <w:proofErr w:type="spellEnd"/>
      <w:r w:rsidRPr="00E654C8">
        <w:rPr>
          <w:rFonts w:ascii="Times New Roman" w:eastAsia="Times New Roman" w:hAnsi="Times New Roman" w:cs="Times New Roman"/>
          <w:sz w:val="24"/>
          <w:szCs w:val="24"/>
          <w:lang w:eastAsia="cs-CZ"/>
        </w:rPr>
        <w:t xml:space="preserve">, </w:t>
      </w:r>
      <w:proofErr w:type="spellStart"/>
      <w:r w:rsidRPr="00E654C8">
        <w:rPr>
          <w:rFonts w:ascii="Times New Roman" w:eastAsia="Times New Roman" w:hAnsi="Times New Roman" w:cs="Times New Roman"/>
          <w:sz w:val="24"/>
          <w:szCs w:val="24"/>
          <w:lang w:eastAsia="cs-CZ"/>
        </w:rPr>
        <w:t>močovinoformaldehydová</w:t>
      </w:r>
      <w:proofErr w:type="spellEnd"/>
      <w:r w:rsidRPr="00E654C8">
        <w:rPr>
          <w:rFonts w:ascii="Times New Roman" w:eastAsia="Times New Roman" w:hAnsi="Times New Roman" w:cs="Times New Roman"/>
          <w:sz w:val="24"/>
          <w:szCs w:val="24"/>
          <w:lang w:eastAsia="cs-CZ"/>
        </w:rPr>
        <w:t xml:space="preserve">, </w:t>
      </w:r>
      <w:proofErr w:type="spellStart"/>
      <w:r w:rsidRPr="00E654C8">
        <w:rPr>
          <w:rFonts w:ascii="Times New Roman" w:eastAsia="Times New Roman" w:hAnsi="Times New Roman" w:cs="Times New Roman"/>
          <w:sz w:val="24"/>
          <w:szCs w:val="24"/>
          <w:lang w:eastAsia="cs-CZ"/>
        </w:rPr>
        <w:t>melaminformaldehydová</w:t>
      </w:r>
      <w:proofErr w:type="spellEnd"/>
      <w:r w:rsidRPr="00E654C8">
        <w:rPr>
          <w:rFonts w:ascii="Times New Roman" w:eastAsia="Times New Roman" w:hAnsi="Times New Roman" w:cs="Times New Roman"/>
          <w:sz w:val="24"/>
          <w:szCs w:val="24"/>
          <w:lang w:eastAsia="cs-CZ"/>
        </w:rPr>
        <w:t>, epoxidová, polyesterová, polyuretanová.</w:t>
      </w:r>
      <w:r w:rsidRPr="00E654C8">
        <w:rPr>
          <w:rFonts w:ascii="Times New Roman" w:eastAsia="Times New Roman" w:hAnsi="Times New Roman" w:cs="Times New Roman"/>
          <w:sz w:val="24"/>
          <w:szCs w:val="24"/>
          <w:lang w:eastAsia="cs-CZ"/>
        </w:rPr>
        <w:br/>
        <w:t xml:space="preserve">- termoplastická - polyuretanová, polyamidová, </w:t>
      </w:r>
      <w:proofErr w:type="spellStart"/>
      <w:r w:rsidRPr="00E654C8">
        <w:rPr>
          <w:rFonts w:ascii="Times New Roman" w:eastAsia="Times New Roman" w:hAnsi="Times New Roman" w:cs="Times New Roman"/>
          <w:sz w:val="24"/>
          <w:szCs w:val="24"/>
          <w:lang w:eastAsia="cs-CZ"/>
        </w:rPr>
        <w:t>polyakrylátová</w:t>
      </w:r>
      <w:proofErr w:type="spellEnd"/>
      <w:r w:rsidRPr="00E654C8">
        <w:rPr>
          <w:rFonts w:ascii="Times New Roman" w:eastAsia="Times New Roman" w:hAnsi="Times New Roman" w:cs="Times New Roman"/>
          <w:sz w:val="24"/>
          <w:szCs w:val="24"/>
          <w:lang w:eastAsia="cs-CZ"/>
        </w:rPr>
        <w:t>.</w:t>
      </w:r>
      <w:r w:rsidRPr="00E654C8">
        <w:rPr>
          <w:rFonts w:ascii="Times New Roman" w:eastAsia="Times New Roman" w:hAnsi="Times New Roman" w:cs="Times New Roman"/>
          <w:sz w:val="24"/>
          <w:szCs w:val="24"/>
          <w:lang w:eastAsia="cs-CZ"/>
        </w:rPr>
        <w:br/>
        <w:t>- rozpouštědlová - roztočová nebo disperzní na bázi syntetického kaučuku.</w:t>
      </w:r>
    </w:p>
    <w:p w:rsidR="00E654C8" w:rsidRPr="00E654C8" w:rsidRDefault="00E654C8" w:rsidP="00E654C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Lepidla anorganická</w:t>
      </w:r>
      <w:r w:rsidRPr="00E654C8">
        <w:rPr>
          <w:rFonts w:ascii="Times New Roman" w:eastAsia="Times New Roman" w:hAnsi="Times New Roman" w:cs="Times New Roman"/>
          <w:sz w:val="24"/>
          <w:szCs w:val="24"/>
          <w:lang w:eastAsia="cs-CZ"/>
        </w:rPr>
        <w:t xml:space="preserve">, která se skládají z minerálního pojiva, k nimž patří vodní sklo, sádra, cement. </w:t>
      </w:r>
    </w:p>
    <w:p w:rsidR="00E654C8" w:rsidRPr="00E654C8" w:rsidRDefault="00E654C8" w:rsidP="00E654C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654C8">
        <w:rPr>
          <w:rFonts w:ascii="Times New Roman" w:eastAsia="Times New Roman" w:hAnsi="Times New Roman" w:cs="Times New Roman"/>
          <w:b/>
          <w:bCs/>
          <w:sz w:val="36"/>
          <w:szCs w:val="36"/>
          <w:lang w:eastAsia="cs-CZ"/>
        </w:rPr>
        <w:t>8.2 Teorie lepení</w:t>
      </w:r>
    </w:p>
    <w:p w:rsidR="00E654C8" w:rsidRPr="00E654C8" w:rsidRDefault="00E654C8" w:rsidP="00E654C8">
      <w:pPr>
        <w:spacing w:after="0"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Při lepení probíhají chemické a technologické procesy, které jsou rozhodující mírou ovlivněny hlavně těmito fyzikálně chemickými vlastnostmi mezi, které patří. </w:t>
      </w:r>
    </w:p>
    <w:p w:rsidR="00E654C8" w:rsidRPr="00E654C8" w:rsidRDefault="00E654C8" w:rsidP="00E65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Mezimolekulární síly</w:t>
      </w:r>
      <w:r w:rsidRPr="00E654C8">
        <w:rPr>
          <w:rFonts w:ascii="Times New Roman" w:eastAsia="Times New Roman" w:hAnsi="Times New Roman" w:cs="Times New Roman"/>
          <w:sz w:val="24"/>
          <w:szCs w:val="24"/>
          <w:lang w:eastAsia="cs-CZ"/>
        </w:rPr>
        <w:t xml:space="preserve"> - každá hmota se skládá z atomů a molekul a pří velmi těsném přiblížení molekul lepidla a lepené látky vznikají sekundární přitažlivé síly. Pro jejich vznik je zapotřebí velmi těsné přiblížení, tj. vyvinutí dostatečného tlaku na lepený spoj. </w:t>
      </w:r>
    </w:p>
    <w:p w:rsidR="00E654C8" w:rsidRPr="00E654C8" w:rsidRDefault="00E654C8" w:rsidP="00E65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Adheze</w:t>
      </w:r>
      <w:r w:rsidRPr="00E654C8">
        <w:rPr>
          <w:rFonts w:ascii="Times New Roman" w:eastAsia="Times New Roman" w:hAnsi="Times New Roman" w:cs="Times New Roman"/>
          <w:sz w:val="24"/>
          <w:szCs w:val="24"/>
          <w:lang w:eastAsia="cs-CZ"/>
        </w:rPr>
        <w:t xml:space="preserve"> - znamená vzájemná přilnavost různorodých molekul (při lepení tedy přilnavost lepidla k lepenému povrchu) </w:t>
      </w:r>
    </w:p>
    <w:p w:rsidR="00E654C8" w:rsidRPr="00E654C8" w:rsidRDefault="00E654C8" w:rsidP="00E65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Koheze</w:t>
      </w:r>
      <w:r w:rsidRPr="00E654C8">
        <w:rPr>
          <w:rFonts w:ascii="Times New Roman" w:eastAsia="Times New Roman" w:hAnsi="Times New Roman" w:cs="Times New Roman"/>
          <w:sz w:val="24"/>
          <w:szCs w:val="24"/>
          <w:lang w:eastAsia="cs-CZ"/>
        </w:rPr>
        <w:t xml:space="preserve"> - znamená vnitřní soudržnost téhož materiálů. Protože pevnost spoje závisí nejen na dokonalé přilnavosti lepidla k lepenému povrchu, ale i na dobré vnitřní soudržnosti molekul lepidla. (pří zkoušení pevnosti lepeného spoje nesmí dojít k porušení v lepené spáře, ale v lepeném materiálu) </w:t>
      </w:r>
    </w:p>
    <w:p w:rsidR="00E654C8" w:rsidRPr="00E654C8" w:rsidRDefault="00E654C8" w:rsidP="00E65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Smáčení povrchu</w:t>
      </w:r>
      <w:r w:rsidRPr="00E654C8">
        <w:rPr>
          <w:rFonts w:ascii="Times New Roman" w:eastAsia="Times New Roman" w:hAnsi="Times New Roman" w:cs="Times New Roman"/>
          <w:sz w:val="24"/>
          <w:szCs w:val="24"/>
          <w:lang w:eastAsia="cs-CZ"/>
        </w:rPr>
        <w:t xml:space="preserve"> tuhých látek kapalinami - znamená schopnost kapky lepidla roztéct se po povrchu lepeného spoje. </w:t>
      </w:r>
    </w:p>
    <w:p w:rsidR="00E654C8" w:rsidRPr="00E654C8" w:rsidRDefault="00E654C8" w:rsidP="00E654C8">
      <w:p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V praxi však požadujeme ještě další vlastnosti lepidel: </w:t>
      </w:r>
    </w:p>
    <w:p w:rsidR="00E654C8" w:rsidRP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vyhovující pevnost lepených spojů a odolnost proti vodě </w:t>
      </w:r>
    </w:p>
    <w:p w:rsidR="00E654C8" w:rsidRP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obsah sušiny </w:t>
      </w:r>
    </w:p>
    <w:p w:rsidR="00E654C8" w:rsidRP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jednoduchost přípravy </w:t>
      </w:r>
    </w:p>
    <w:p w:rsidR="00E654C8" w:rsidRP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trvanlivost směsi připravené k nanášení </w:t>
      </w:r>
    </w:p>
    <w:p w:rsidR="00E654C8" w:rsidRP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krátká nebo regulovatelná doba vytvrzování </w:t>
      </w:r>
    </w:p>
    <w:p w:rsidR="00E654C8" w:rsidRP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lepidla nemají otupovat nástroje </w:t>
      </w:r>
    </w:p>
    <w:p w:rsidR="00E654C8" w:rsidRP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nemají zbarvovat dřevo </w:t>
      </w:r>
    </w:p>
    <w:p w:rsidR="00E654C8" w:rsidRP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působit agresivně </w:t>
      </w:r>
    </w:p>
    <w:p w:rsidR="00E654C8" w:rsidRDefault="00E654C8" w:rsidP="00E65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mít dlouhou dobu skladovatelnosti </w:t>
      </w:r>
    </w:p>
    <w:p w:rsidR="0023518E" w:rsidRDefault="0023518E" w:rsidP="0023518E">
      <w:pPr>
        <w:spacing w:before="100" w:beforeAutospacing="1" w:after="100" w:afterAutospacing="1" w:line="240" w:lineRule="auto"/>
        <w:rPr>
          <w:rFonts w:ascii="Times New Roman" w:eastAsia="Times New Roman" w:hAnsi="Times New Roman" w:cs="Times New Roman"/>
          <w:sz w:val="24"/>
          <w:szCs w:val="24"/>
          <w:lang w:eastAsia="cs-CZ"/>
        </w:rPr>
      </w:pPr>
    </w:p>
    <w:p w:rsidR="0023518E" w:rsidRPr="00E654C8" w:rsidRDefault="0023518E" w:rsidP="0023518E">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p>
    <w:p w:rsidR="00E654C8" w:rsidRPr="00E654C8" w:rsidRDefault="00E654C8" w:rsidP="00E654C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654C8">
        <w:rPr>
          <w:rFonts w:ascii="Times New Roman" w:eastAsia="Times New Roman" w:hAnsi="Times New Roman" w:cs="Times New Roman"/>
          <w:b/>
          <w:bCs/>
          <w:sz w:val="36"/>
          <w:szCs w:val="36"/>
          <w:lang w:eastAsia="cs-CZ"/>
        </w:rPr>
        <w:lastRenderedPageBreak/>
        <w:t>8.3 Vlastnosti a skladování lepidel</w:t>
      </w:r>
    </w:p>
    <w:p w:rsidR="00E654C8" w:rsidRPr="00E654C8" w:rsidRDefault="00E654C8" w:rsidP="00E654C8">
      <w:pPr>
        <w:spacing w:after="0"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Mezi nejdůležitější fyzikální a chemické vlivy při zpracování a skladování lepidel patří: </w:t>
      </w:r>
    </w:p>
    <w:p w:rsidR="00E654C8" w:rsidRPr="00E654C8" w:rsidRDefault="00E654C8" w:rsidP="00E65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Viskozita</w:t>
      </w:r>
      <w:r w:rsidRPr="00E654C8">
        <w:rPr>
          <w:rFonts w:ascii="Times New Roman" w:eastAsia="Times New Roman" w:hAnsi="Times New Roman" w:cs="Times New Roman"/>
          <w:sz w:val="24"/>
          <w:szCs w:val="24"/>
          <w:lang w:eastAsia="cs-CZ"/>
        </w:rPr>
        <w:t xml:space="preserve"> - znamená vnitřní tření kapaliny a je velmi důležitým faktorem kvalitního lepení. Jelikož vysoce viskózní lepidla se špatně nanášejí a dokonale nesmáčejí </w:t>
      </w:r>
      <w:proofErr w:type="gramStart"/>
      <w:r w:rsidRPr="00E654C8">
        <w:rPr>
          <w:rFonts w:ascii="Times New Roman" w:eastAsia="Times New Roman" w:hAnsi="Times New Roman" w:cs="Times New Roman"/>
          <w:sz w:val="24"/>
          <w:szCs w:val="24"/>
          <w:lang w:eastAsia="cs-CZ"/>
        </w:rPr>
        <w:t>povrch , nebo</w:t>
      </w:r>
      <w:proofErr w:type="gramEnd"/>
      <w:r w:rsidRPr="00E654C8">
        <w:rPr>
          <w:rFonts w:ascii="Times New Roman" w:eastAsia="Times New Roman" w:hAnsi="Times New Roman" w:cs="Times New Roman"/>
          <w:sz w:val="24"/>
          <w:szCs w:val="24"/>
          <w:lang w:eastAsia="cs-CZ"/>
        </w:rPr>
        <w:t xml:space="preserve"> naopak málo viskózní lepidla naopak hodně vsakují do dřeva a tím vytvářejí chudý spoj musíme v provozu viskozitu kontrolovat. </w:t>
      </w:r>
    </w:p>
    <w:p w:rsidR="00E654C8" w:rsidRPr="00E654C8" w:rsidRDefault="00E654C8" w:rsidP="00E65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Hodnota pH</w:t>
      </w:r>
      <w:r w:rsidRPr="00E654C8">
        <w:rPr>
          <w:rFonts w:ascii="Times New Roman" w:eastAsia="Times New Roman" w:hAnsi="Times New Roman" w:cs="Times New Roman"/>
          <w:sz w:val="24"/>
          <w:szCs w:val="24"/>
          <w:lang w:eastAsia="cs-CZ"/>
        </w:rPr>
        <w:t xml:space="preserve"> - udává stupeň kyselosti lepidla. Při skladování je nutno hodnotu pH sledovat, aby nenastal její pokles, protože tím lepidlo kondenzuje ještě před použitím. Pří lepení nám může vysoké pH působit agresivně na dřevo a kovy. </w:t>
      </w:r>
    </w:p>
    <w:p w:rsidR="00E654C8" w:rsidRPr="00E654C8" w:rsidRDefault="00E654C8" w:rsidP="00E65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Vliv teploty při lepení</w:t>
      </w:r>
      <w:r w:rsidRPr="00E654C8">
        <w:rPr>
          <w:rFonts w:ascii="Times New Roman" w:eastAsia="Times New Roman" w:hAnsi="Times New Roman" w:cs="Times New Roman"/>
          <w:sz w:val="24"/>
          <w:szCs w:val="24"/>
          <w:lang w:eastAsia="cs-CZ"/>
        </w:rPr>
        <w:t xml:space="preserve"> - protože nám teplota urychluje proces kondenzace lepidla a tím také proces lepení. Příliš vysokou teplotou se lepidlo přehřívá a rozkládá, proto je nutno dodržovat pokyny výrobce. </w:t>
      </w:r>
    </w:p>
    <w:p w:rsidR="00E654C8" w:rsidRPr="00E654C8" w:rsidRDefault="00E654C8" w:rsidP="00E65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 xml:space="preserve">Vliv tlaku při lepení </w:t>
      </w:r>
      <w:r w:rsidRPr="00E654C8">
        <w:rPr>
          <w:rFonts w:ascii="Times New Roman" w:eastAsia="Times New Roman" w:hAnsi="Times New Roman" w:cs="Times New Roman"/>
          <w:sz w:val="24"/>
          <w:szCs w:val="24"/>
          <w:lang w:eastAsia="cs-CZ"/>
        </w:rPr>
        <w:t xml:space="preserve">- pro vytvoření dobré adheze je nutno lepené plochy k sobě co nejvíce přiblížit (přitlačit za pomoci tlaku). Proto jsou optimální tlaky uvedeny v technologických postupech lepení jednotlivými druhy lepidel. </w:t>
      </w:r>
    </w:p>
    <w:p w:rsidR="00E654C8" w:rsidRPr="00E654C8" w:rsidRDefault="00E654C8" w:rsidP="00E654C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654C8">
        <w:rPr>
          <w:rFonts w:ascii="Times New Roman" w:eastAsia="Times New Roman" w:hAnsi="Times New Roman" w:cs="Times New Roman"/>
          <w:b/>
          <w:bCs/>
          <w:sz w:val="36"/>
          <w:szCs w:val="36"/>
          <w:lang w:eastAsia="cs-CZ"/>
        </w:rPr>
        <w:t>8.4 Složky lepidel, lepící směsi</w:t>
      </w:r>
    </w:p>
    <w:p w:rsidR="00E654C8" w:rsidRPr="00E654C8" w:rsidRDefault="00E654C8" w:rsidP="00E654C8">
      <w:pPr>
        <w:spacing w:after="0"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Lepící směsi se připravují hlavně u dvousložkových lepidel. Příprava směsi spočívá v přidávání tvrdidel, </w:t>
      </w:r>
      <w:proofErr w:type="spellStart"/>
      <w:r w:rsidRPr="00E654C8">
        <w:rPr>
          <w:rFonts w:ascii="Times New Roman" w:eastAsia="Times New Roman" w:hAnsi="Times New Roman" w:cs="Times New Roman"/>
          <w:sz w:val="24"/>
          <w:szCs w:val="24"/>
          <w:lang w:eastAsia="cs-CZ"/>
        </w:rPr>
        <w:t>nastavovadel</w:t>
      </w:r>
      <w:proofErr w:type="spellEnd"/>
      <w:r w:rsidRPr="00E654C8">
        <w:rPr>
          <w:rFonts w:ascii="Times New Roman" w:eastAsia="Times New Roman" w:hAnsi="Times New Roman" w:cs="Times New Roman"/>
          <w:sz w:val="24"/>
          <w:szCs w:val="24"/>
          <w:lang w:eastAsia="cs-CZ"/>
        </w:rPr>
        <w:t xml:space="preserve"> a jiných přísad. </w:t>
      </w:r>
    </w:p>
    <w:p w:rsidR="00E654C8" w:rsidRPr="00E654C8" w:rsidRDefault="00E654C8" w:rsidP="00E65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654C8">
        <w:rPr>
          <w:rFonts w:ascii="Times New Roman" w:eastAsia="Times New Roman" w:hAnsi="Times New Roman" w:cs="Times New Roman"/>
          <w:b/>
          <w:bCs/>
          <w:sz w:val="24"/>
          <w:szCs w:val="24"/>
          <w:lang w:eastAsia="cs-CZ"/>
        </w:rPr>
        <w:t>Filmotvorná</w:t>
      </w:r>
      <w:proofErr w:type="spellEnd"/>
      <w:r w:rsidRPr="00E654C8">
        <w:rPr>
          <w:rFonts w:ascii="Times New Roman" w:eastAsia="Times New Roman" w:hAnsi="Times New Roman" w:cs="Times New Roman"/>
          <w:b/>
          <w:bCs/>
          <w:sz w:val="24"/>
          <w:szCs w:val="24"/>
          <w:lang w:eastAsia="cs-CZ"/>
        </w:rPr>
        <w:t xml:space="preserve"> složka, rozpouštědlo</w:t>
      </w:r>
      <w:r w:rsidRPr="00E654C8">
        <w:rPr>
          <w:rFonts w:ascii="Times New Roman" w:eastAsia="Times New Roman" w:hAnsi="Times New Roman" w:cs="Times New Roman"/>
          <w:sz w:val="24"/>
          <w:szCs w:val="24"/>
          <w:lang w:eastAsia="cs-CZ"/>
        </w:rPr>
        <w:t xml:space="preserve"> - tvoří makromolekulární látky, které jsou přivedeny do tekutého stavu pomoci vody nebo organických rozpouštědel. V nich jsou buď </w:t>
      </w:r>
      <w:proofErr w:type="spellStart"/>
      <w:proofErr w:type="gramStart"/>
      <w:r w:rsidRPr="00E654C8">
        <w:rPr>
          <w:rFonts w:ascii="Times New Roman" w:eastAsia="Times New Roman" w:hAnsi="Times New Roman" w:cs="Times New Roman"/>
          <w:sz w:val="24"/>
          <w:szCs w:val="24"/>
          <w:lang w:eastAsia="cs-CZ"/>
        </w:rPr>
        <w:t>rozpuštěny,nebo</w:t>
      </w:r>
      <w:proofErr w:type="spellEnd"/>
      <w:proofErr w:type="gramEnd"/>
      <w:r w:rsidRPr="00E654C8">
        <w:rPr>
          <w:rFonts w:ascii="Times New Roman" w:eastAsia="Times New Roman" w:hAnsi="Times New Roman" w:cs="Times New Roman"/>
          <w:sz w:val="24"/>
          <w:szCs w:val="24"/>
          <w:lang w:eastAsia="cs-CZ"/>
        </w:rPr>
        <w:t xml:space="preserve"> dispergovány do koloidního stavu. </w:t>
      </w:r>
    </w:p>
    <w:p w:rsidR="00E654C8" w:rsidRPr="00E654C8" w:rsidRDefault="00E654C8" w:rsidP="00E65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Nastavovala, plniva</w:t>
      </w:r>
      <w:r w:rsidRPr="00E654C8">
        <w:rPr>
          <w:rFonts w:ascii="Times New Roman" w:eastAsia="Times New Roman" w:hAnsi="Times New Roman" w:cs="Times New Roman"/>
          <w:sz w:val="24"/>
          <w:szCs w:val="24"/>
          <w:lang w:eastAsia="cs-CZ"/>
        </w:rPr>
        <w:t xml:space="preserve"> - jejich technický význam spočívá ve zvyšování viskozity lepidla. Zabraňují pronikání lepidla na povrch dýhy a omezují také smršťování lepidel při tuhnutí v lepené spáře, čímž zmenšují i pnutí v lepeném spoji. </w:t>
      </w:r>
      <w:r w:rsidRPr="00E654C8">
        <w:rPr>
          <w:rFonts w:ascii="Times New Roman" w:eastAsia="Times New Roman" w:hAnsi="Times New Roman" w:cs="Times New Roman"/>
          <w:sz w:val="24"/>
          <w:szCs w:val="24"/>
          <w:lang w:eastAsia="cs-CZ"/>
        </w:rPr>
        <w:br/>
        <w:t xml:space="preserve">Plniva mohou být: </w:t>
      </w:r>
    </w:p>
    <w:p w:rsidR="00E654C8" w:rsidRPr="00E654C8" w:rsidRDefault="00E654C8" w:rsidP="00E654C8">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kaolín </w:t>
      </w:r>
    </w:p>
    <w:p w:rsidR="00E654C8" w:rsidRPr="00E654C8" w:rsidRDefault="00E654C8" w:rsidP="00E654C8">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dřevitá moučka </w:t>
      </w:r>
    </w:p>
    <w:p w:rsidR="00E654C8" w:rsidRPr="00E654C8" w:rsidRDefault="00E654C8" w:rsidP="00E654C8">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bakelitová moučka </w:t>
      </w:r>
    </w:p>
    <w:p w:rsidR="00E654C8" w:rsidRPr="00E654C8" w:rsidRDefault="00E654C8" w:rsidP="00E654C8">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křída </w:t>
      </w:r>
    </w:p>
    <w:p w:rsidR="00E654C8" w:rsidRPr="00E654C8" w:rsidRDefault="00E654C8" w:rsidP="00E654C8">
      <w:pPr>
        <w:spacing w:beforeAutospacing="1" w:after="0" w:afterAutospacing="1" w:line="240" w:lineRule="auto"/>
        <w:ind w:left="720"/>
        <w:rPr>
          <w:rFonts w:ascii="Times New Roman" w:eastAsia="Times New Roman" w:hAnsi="Times New Roman" w:cs="Times New Roman"/>
          <w:sz w:val="24"/>
          <w:szCs w:val="24"/>
          <w:lang w:eastAsia="cs-CZ"/>
        </w:rPr>
      </w:pPr>
      <w:r w:rsidRPr="00E654C8">
        <w:rPr>
          <w:rFonts w:ascii="Times New Roman" w:eastAsia="Times New Roman" w:hAnsi="Times New Roman" w:cs="Times New Roman"/>
          <w:sz w:val="24"/>
          <w:szCs w:val="24"/>
          <w:lang w:eastAsia="cs-CZ"/>
        </w:rPr>
        <w:t xml:space="preserve">Jako </w:t>
      </w:r>
      <w:proofErr w:type="spellStart"/>
      <w:r w:rsidRPr="00E654C8">
        <w:rPr>
          <w:rFonts w:ascii="Times New Roman" w:eastAsia="Times New Roman" w:hAnsi="Times New Roman" w:cs="Times New Roman"/>
          <w:sz w:val="24"/>
          <w:szCs w:val="24"/>
          <w:lang w:eastAsia="cs-CZ"/>
        </w:rPr>
        <w:t>nastavovadla</w:t>
      </w:r>
      <w:proofErr w:type="spellEnd"/>
      <w:r w:rsidRPr="00E654C8">
        <w:rPr>
          <w:rFonts w:ascii="Times New Roman" w:eastAsia="Times New Roman" w:hAnsi="Times New Roman" w:cs="Times New Roman"/>
          <w:sz w:val="24"/>
          <w:szCs w:val="24"/>
          <w:lang w:eastAsia="cs-CZ"/>
        </w:rPr>
        <w:t xml:space="preserve"> se používají mouky, které mají rovněž lepivý účinek a prodlužují dobu vytvrzování. </w:t>
      </w:r>
    </w:p>
    <w:p w:rsidR="00E654C8" w:rsidRPr="00E654C8" w:rsidRDefault="00E654C8" w:rsidP="00E65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 xml:space="preserve">Tvrdidla, retardéry </w:t>
      </w:r>
      <w:r w:rsidRPr="00E654C8">
        <w:rPr>
          <w:rFonts w:ascii="Times New Roman" w:eastAsia="Times New Roman" w:hAnsi="Times New Roman" w:cs="Times New Roman"/>
          <w:sz w:val="24"/>
          <w:szCs w:val="24"/>
          <w:lang w:eastAsia="cs-CZ"/>
        </w:rPr>
        <w:t xml:space="preserve">- většina lepidel vyžaduje přísadu </w:t>
      </w:r>
      <w:proofErr w:type="gramStart"/>
      <w:r w:rsidRPr="00E654C8">
        <w:rPr>
          <w:rFonts w:ascii="Times New Roman" w:eastAsia="Times New Roman" w:hAnsi="Times New Roman" w:cs="Times New Roman"/>
          <w:sz w:val="24"/>
          <w:szCs w:val="24"/>
          <w:lang w:eastAsia="cs-CZ"/>
        </w:rPr>
        <w:t>tvrdidel ( látek</w:t>
      </w:r>
      <w:proofErr w:type="gramEnd"/>
      <w:r w:rsidRPr="00E654C8">
        <w:rPr>
          <w:rFonts w:ascii="Times New Roman" w:eastAsia="Times New Roman" w:hAnsi="Times New Roman" w:cs="Times New Roman"/>
          <w:sz w:val="24"/>
          <w:szCs w:val="24"/>
          <w:lang w:eastAsia="cs-CZ"/>
        </w:rPr>
        <w:t xml:space="preserve">), které urychlují vytvrzení a ty jsou pro jednotlivá lepidla určena výrobcem. Např. pro </w:t>
      </w:r>
      <w:proofErr w:type="spellStart"/>
      <w:r w:rsidRPr="00E654C8">
        <w:rPr>
          <w:rFonts w:ascii="Times New Roman" w:eastAsia="Times New Roman" w:hAnsi="Times New Roman" w:cs="Times New Roman"/>
          <w:sz w:val="24"/>
          <w:szCs w:val="24"/>
          <w:lang w:eastAsia="cs-CZ"/>
        </w:rPr>
        <w:t>močovinoformaldehydová</w:t>
      </w:r>
      <w:proofErr w:type="spellEnd"/>
      <w:r w:rsidRPr="00E654C8">
        <w:rPr>
          <w:rFonts w:ascii="Times New Roman" w:eastAsia="Times New Roman" w:hAnsi="Times New Roman" w:cs="Times New Roman"/>
          <w:sz w:val="24"/>
          <w:szCs w:val="24"/>
          <w:lang w:eastAsia="cs-CZ"/>
        </w:rPr>
        <w:t xml:space="preserve"> se používá chlorid amonný.</w:t>
      </w:r>
      <w:r w:rsidRPr="00E654C8">
        <w:rPr>
          <w:rFonts w:ascii="Times New Roman" w:eastAsia="Times New Roman" w:hAnsi="Times New Roman" w:cs="Times New Roman"/>
          <w:sz w:val="24"/>
          <w:szCs w:val="24"/>
          <w:lang w:eastAsia="cs-CZ"/>
        </w:rPr>
        <w:br/>
        <w:t xml:space="preserve">Životnost takto nastavených směsí bývá 4 až 6 hodin, proto se k lepící směsi přidávají retardéry, které zabraňují předčasnému vytvrzení. </w:t>
      </w:r>
    </w:p>
    <w:p w:rsidR="00E654C8" w:rsidRPr="00E654C8" w:rsidRDefault="00E654C8" w:rsidP="00E65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Zpěňovala</w:t>
      </w:r>
      <w:r w:rsidRPr="00E654C8">
        <w:rPr>
          <w:rFonts w:ascii="Times New Roman" w:eastAsia="Times New Roman" w:hAnsi="Times New Roman" w:cs="Times New Roman"/>
          <w:sz w:val="24"/>
          <w:szCs w:val="24"/>
          <w:lang w:eastAsia="cs-CZ"/>
        </w:rPr>
        <w:t xml:space="preserve"> - umožňují nám zvětšení objemu lepidla dvoj až trojnásobně. Dosáhneme tím tenčí spáry, lepidlo méně prosakuje vrchní dýhou a snížíme spotřebu lepidla. Zpěnění dosáhneme přidáním zpěňovacího prostředku (</w:t>
      </w:r>
      <w:proofErr w:type="spellStart"/>
      <w:r w:rsidRPr="00E654C8">
        <w:rPr>
          <w:rFonts w:ascii="Times New Roman" w:eastAsia="Times New Roman" w:hAnsi="Times New Roman" w:cs="Times New Roman"/>
          <w:sz w:val="24"/>
          <w:szCs w:val="24"/>
          <w:lang w:eastAsia="cs-CZ"/>
        </w:rPr>
        <w:t>saponal</w:t>
      </w:r>
      <w:proofErr w:type="spellEnd"/>
      <w:r w:rsidRPr="00E654C8">
        <w:rPr>
          <w:rFonts w:ascii="Times New Roman" w:eastAsia="Times New Roman" w:hAnsi="Times New Roman" w:cs="Times New Roman"/>
          <w:sz w:val="24"/>
          <w:szCs w:val="24"/>
          <w:lang w:eastAsia="cs-CZ"/>
        </w:rPr>
        <w:t xml:space="preserve">) a zpěňujeme jen lepidla určená k </w:t>
      </w:r>
      <w:proofErr w:type="gramStart"/>
      <w:r w:rsidRPr="00E654C8">
        <w:rPr>
          <w:rFonts w:ascii="Times New Roman" w:eastAsia="Times New Roman" w:hAnsi="Times New Roman" w:cs="Times New Roman"/>
          <w:sz w:val="24"/>
          <w:szCs w:val="24"/>
          <w:lang w:eastAsia="cs-CZ"/>
        </w:rPr>
        <w:t>lepeni</w:t>
      </w:r>
      <w:proofErr w:type="gramEnd"/>
      <w:r w:rsidRPr="00E654C8">
        <w:rPr>
          <w:rFonts w:ascii="Times New Roman" w:eastAsia="Times New Roman" w:hAnsi="Times New Roman" w:cs="Times New Roman"/>
          <w:sz w:val="24"/>
          <w:szCs w:val="24"/>
          <w:lang w:eastAsia="cs-CZ"/>
        </w:rPr>
        <w:t xml:space="preserve"> za horka. </w:t>
      </w:r>
    </w:p>
    <w:p w:rsidR="00E654C8" w:rsidRPr="00E654C8" w:rsidRDefault="00E654C8" w:rsidP="00E65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654C8">
        <w:rPr>
          <w:rFonts w:ascii="Times New Roman" w:eastAsia="Times New Roman" w:hAnsi="Times New Roman" w:cs="Times New Roman"/>
          <w:b/>
          <w:bCs/>
          <w:sz w:val="24"/>
          <w:szCs w:val="24"/>
          <w:lang w:eastAsia="cs-CZ"/>
        </w:rPr>
        <w:t>Zušlechťující přísady</w:t>
      </w:r>
      <w:r w:rsidRPr="00E654C8">
        <w:rPr>
          <w:rFonts w:ascii="Times New Roman" w:eastAsia="Times New Roman" w:hAnsi="Times New Roman" w:cs="Times New Roman"/>
          <w:sz w:val="24"/>
          <w:szCs w:val="24"/>
          <w:lang w:eastAsia="cs-CZ"/>
        </w:rPr>
        <w:t xml:space="preserve"> - zlepšuji nám některé vlastnosti lepidel. (ochranu před vodou pomoci parafínu, do bílkovinných lepidel přidáváme </w:t>
      </w:r>
      <w:proofErr w:type="spellStart"/>
      <w:r w:rsidRPr="00E654C8">
        <w:rPr>
          <w:rFonts w:ascii="Times New Roman" w:eastAsia="Times New Roman" w:hAnsi="Times New Roman" w:cs="Times New Roman"/>
          <w:sz w:val="24"/>
          <w:szCs w:val="24"/>
          <w:lang w:eastAsia="cs-CZ"/>
        </w:rPr>
        <w:t>fungicitidy</w:t>
      </w:r>
      <w:proofErr w:type="spellEnd"/>
      <w:r w:rsidRPr="00E654C8">
        <w:rPr>
          <w:rFonts w:ascii="Times New Roman" w:eastAsia="Times New Roman" w:hAnsi="Times New Roman" w:cs="Times New Roman"/>
          <w:sz w:val="24"/>
          <w:szCs w:val="24"/>
          <w:lang w:eastAsia="cs-CZ"/>
        </w:rPr>
        <w:t xml:space="preserve">, jako ochranu proti mikroorganismům). </w:t>
      </w:r>
    </w:p>
    <w:p w:rsidR="00DF579C" w:rsidRDefault="00E654C8" w:rsidP="00E654C8">
      <w:hyperlink r:id="rId5" w:history="1">
        <w:r w:rsidRPr="00E654C8">
          <w:rPr>
            <w:rFonts w:ascii="Times New Roman" w:eastAsia="Times New Roman" w:hAnsi="Times New Roman" w:cs="Times New Roman"/>
            <w:color w:val="0000FF"/>
            <w:sz w:val="24"/>
            <w:szCs w:val="24"/>
            <w:u w:val="single"/>
            <w:lang w:eastAsia="cs-CZ"/>
          </w:rPr>
          <w:t xml:space="preserve">Materiály škodící zdraví a ekologii </w:t>
        </w:r>
      </w:hyperlink>
    </w:p>
    <w:sectPr w:rsidR="00DF579C" w:rsidSect="00E654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271C"/>
    <w:multiLevelType w:val="multilevel"/>
    <w:tmpl w:val="1E74A1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D4FE2"/>
    <w:multiLevelType w:val="multilevel"/>
    <w:tmpl w:val="AA60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05525"/>
    <w:multiLevelType w:val="multilevel"/>
    <w:tmpl w:val="85D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D6601"/>
    <w:multiLevelType w:val="multilevel"/>
    <w:tmpl w:val="F3BC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83304"/>
    <w:multiLevelType w:val="multilevel"/>
    <w:tmpl w:val="A838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C8"/>
    <w:rsid w:val="0023518E"/>
    <w:rsid w:val="00DF579C"/>
    <w:rsid w:val="00E65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3176-E6A4-4B6E-9B12-799B3989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65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654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54C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654C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654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65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vawolna.sweb.cz/8.pp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4258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Beneš Libor</dc:creator>
  <cp:keywords/>
  <dc:description/>
  <cp:lastModifiedBy>Beneš Libor</cp:lastModifiedBy>
  <cp:revision>2</cp:revision>
  <dcterms:created xsi:type="dcterms:W3CDTF">2017-03-05T17:33:00Z</dcterms:created>
  <dcterms:modified xsi:type="dcterms:W3CDTF">2017-03-05T17:34:00Z</dcterms:modified>
</cp:coreProperties>
</file>